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4261"/>
      </w:tblGrid>
      <w:tr w:rsidR="00CD4767" w:rsidTr="00CD4767">
        <w:tc>
          <w:tcPr>
            <w:tcW w:w="5094" w:type="dxa"/>
          </w:tcPr>
          <w:p w:rsidR="00CD4767" w:rsidRDefault="00CD4767" w:rsidP="00CD4767">
            <w:r>
              <w:rPr>
                <w:noProof/>
                <w:lang w:eastAsia="ru-RU"/>
              </w:rPr>
              <w:drawing>
                <wp:inline distT="0" distB="0" distL="0" distR="0">
                  <wp:extent cx="2647950" cy="489036"/>
                  <wp:effectExtent l="0" t="0" r="0" b="6350"/>
                  <wp:docPr id="2" name="Рисунок 2" descr="http://rscf.ru/sites/all/themes/clean_theme/images/element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scf.ru/sites/all/themes/clean_theme/images/element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706" cy="553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CD4767" w:rsidRPr="00CD4767" w:rsidRDefault="00CD3496" w:rsidP="00CD4767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37.5pt">
                  <v:imagedata r:id="rId7" o:title="IKIlogo" croptop="2170f" cropbottom="52516f" cropleft="17559f" cropright="17559f"/>
                </v:shape>
              </w:pict>
            </w:r>
          </w:p>
        </w:tc>
      </w:tr>
      <w:tr w:rsidR="00CD4767" w:rsidTr="00067D2E">
        <w:tc>
          <w:tcPr>
            <w:tcW w:w="9355" w:type="dxa"/>
            <w:gridSpan w:val="2"/>
          </w:tcPr>
          <w:p w:rsidR="00CD4767" w:rsidRDefault="00CD4767" w:rsidP="00CD4767"/>
          <w:p w:rsidR="00CD4767" w:rsidRDefault="00CD4767" w:rsidP="00CD4767">
            <w:pPr>
              <w:jc w:val="center"/>
            </w:pPr>
            <w:r>
              <w:t xml:space="preserve">Грант № </w:t>
            </w:r>
            <w:r w:rsidRPr="00CD4767">
              <w:t>14-22-00249</w:t>
            </w:r>
          </w:p>
          <w:p w:rsidR="00CD4767" w:rsidRDefault="00CD4767" w:rsidP="00CD4767">
            <w:pPr>
              <w:pBdr>
                <w:bottom w:val="single" w:sz="12" w:space="1" w:color="auto"/>
              </w:pBdr>
              <w:jc w:val="center"/>
            </w:pPr>
            <w:r>
              <w:t>«Изучение Луны и планет солнечной системы методами ядерной физики»</w:t>
            </w:r>
          </w:p>
          <w:p w:rsidR="00CD4767" w:rsidRDefault="00CD4767" w:rsidP="00CD4767">
            <w:pPr>
              <w:jc w:val="center"/>
            </w:pPr>
          </w:p>
        </w:tc>
      </w:tr>
    </w:tbl>
    <w:p w:rsidR="00CD4767" w:rsidRPr="00CE5FC1" w:rsidRDefault="00CD4767"/>
    <w:p w:rsidR="00CD4767" w:rsidRPr="00CE5FC1" w:rsidRDefault="00CD4767" w:rsidP="00CD4767">
      <w:pPr>
        <w:contextualSpacing/>
        <w:rPr>
          <w:rFonts w:ascii="Courier New" w:hAnsi="Courier New" w:cs="Courier New"/>
        </w:rPr>
      </w:pPr>
      <w:r w:rsidRPr="00CD4767">
        <w:rPr>
          <w:rFonts w:ascii="Courier New" w:hAnsi="Courier New" w:cs="Courier New"/>
        </w:rPr>
        <w:t xml:space="preserve">Файл: </w:t>
      </w:r>
      <w:r w:rsidR="00CD3496" w:rsidRPr="00CD3496">
        <w:rPr>
          <w:rFonts w:ascii="Courier New" w:hAnsi="Courier New" w:cs="Courier New"/>
        </w:rPr>
        <w:t>3.2.Р6_ЧМ_Содержание_воды_в_лунном_веществе</w:t>
      </w:r>
      <w:r w:rsidR="00F608B7" w:rsidRPr="00F608B7">
        <w:rPr>
          <w:rFonts w:ascii="Courier New" w:hAnsi="Courier New" w:cs="Courier New"/>
        </w:rPr>
        <w:t>\</w:t>
      </w:r>
      <w:proofErr w:type="spellStart"/>
      <w:r w:rsidRPr="00CD4767">
        <w:rPr>
          <w:rFonts w:ascii="Courier New" w:hAnsi="Courier New" w:cs="Courier New"/>
          <w:lang w:val="en-US"/>
        </w:rPr>
        <w:t>aareadme</w:t>
      </w:r>
      <w:proofErr w:type="spellEnd"/>
      <w:r w:rsidRPr="00CE5FC1">
        <w:rPr>
          <w:rFonts w:ascii="Courier New" w:hAnsi="Courier New" w:cs="Courier New"/>
        </w:rPr>
        <w:t>.</w:t>
      </w:r>
      <w:r w:rsidRPr="00CD4767">
        <w:rPr>
          <w:rFonts w:ascii="Courier New" w:hAnsi="Courier New" w:cs="Courier New"/>
          <w:lang w:val="en-US"/>
        </w:rPr>
        <w:t>txt</w:t>
      </w:r>
    </w:p>
    <w:p w:rsidR="00CD4767" w:rsidRPr="00F929B2" w:rsidRDefault="00CD4767" w:rsidP="00CD4767">
      <w:pPr>
        <w:contextualSpacing/>
        <w:rPr>
          <w:rFonts w:ascii="Courier New" w:hAnsi="Courier New" w:cs="Courier New"/>
        </w:rPr>
      </w:pPr>
      <w:r w:rsidRPr="00CD4767">
        <w:rPr>
          <w:rFonts w:ascii="Courier New" w:hAnsi="Courier New" w:cs="Courier New"/>
        </w:rPr>
        <w:t xml:space="preserve">Назначение: </w:t>
      </w:r>
      <w:r w:rsidR="00F608B7">
        <w:rPr>
          <w:rFonts w:ascii="Courier New" w:hAnsi="Courier New" w:cs="Courier New"/>
        </w:rPr>
        <w:t xml:space="preserve">Описание структуры данных </w:t>
      </w:r>
      <w:r w:rsidR="00F929B2">
        <w:rPr>
          <w:rFonts w:ascii="Courier New" w:hAnsi="Courier New" w:cs="Courier New"/>
        </w:rPr>
        <w:t xml:space="preserve">численного моделирования послесвечения </w:t>
      </w:r>
      <w:proofErr w:type="spellStart"/>
      <w:r w:rsidR="00F929B2">
        <w:rPr>
          <w:rFonts w:ascii="Courier New" w:hAnsi="Courier New" w:cs="Courier New"/>
        </w:rPr>
        <w:t>эпитепловых</w:t>
      </w:r>
      <w:proofErr w:type="spellEnd"/>
      <w:r w:rsidR="00F929B2">
        <w:rPr>
          <w:rFonts w:ascii="Courier New" w:hAnsi="Courier New" w:cs="Courier New"/>
        </w:rPr>
        <w:t xml:space="preserve"> и </w:t>
      </w:r>
      <w:proofErr w:type="spellStart"/>
      <w:r w:rsidR="00F929B2">
        <w:rPr>
          <w:rFonts w:ascii="Courier New" w:hAnsi="Courier New" w:cs="Courier New"/>
        </w:rPr>
        <w:t>тепловы</w:t>
      </w:r>
      <w:proofErr w:type="spellEnd"/>
      <w:r w:rsidR="00F929B2">
        <w:rPr>
          <w:rFonts w:ascii="Courier New" w:hAnsi="Courier New" w:cs="Courier New"/>
        </w:rPr>
        <w:t xml:space="preserve"> нейтронов при пульсировании нейтронным генератором и взаимодействии с мишенью-аналогом планетного грунта.</w:t>
      </w:r>
    </w:p>
    <w:p w:rsidR="00CD4767" w:rsidRDefault="00CD476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F608B7" w:rsidTr="00F929B2">
        <w:tc>
          <w:tcPr>
            <w:tcW w:w="1271" w:type="dxa"/>
          </w:tcPr>
          <w:p w:rsidR="00143ECD" w:rsidRPr="00932444" w:rsidRDefault="00F608B7" w:rsidP="007A0F1A">
            <w:pPr>
              <w:rPr>
                <w:rFonts w:ascii="Courier New" w:hAnsi="Courier New" w:cs="Courier New"/>
                <w:lang w:val="en-US"/>
              </w:rPr>
            </w:pPr>
            <w:proofErr w:type="gramStart"/>
            <w:r w:rsidRPr="0004343B">
              <w:rPr>
                <w:b/>
              </w:rPr>
              <w:t xml:space="preserve">Результат: </w:t>
            </w:r>
            <w:r>
              <w:rPr>
                <w:b/>
              </w:rPr>
              <w:t xml:space="preserve"> </w:t>
            </w:r>
            <w:r w:rsidR="00F929B2">
              <w:rPr>
                <w:rFonts w:ascii="Courier New" w:hAnsi="Courier New" w:cs="Courier New"/>
              </w:rPr>
              <w:t>3</w:t>
            </w:r>
            <w:proofErr w:type="gramEnd"/>
            <w:r>
              <w:rPr>
                <w:rFonts w:ascii="Courier New" w:hAnsi="Courier New" w:cs="Courier New"/>
              </w:rPr>
              <w:t>.</w:t>
            </w:r>
            <w:r w:rsidR="00CD3496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.Р</w:t>
            </w:r>
            <w:r w:rsidR="00CD3496">
              <w:rPr>
                <w:rFonts w:ascii="Courier New" w:hAnsi="Courier New" w:cs="Courier New"/>
                <w:lang w:val="en-US"/>
              </w:rPr>
              <w:t>6</w:t>
            </w:r>
          </w:p>
        </w:tc>
        <w:tc>
          <w:tcPr>
            <w:tcW w:w="8074" w:type="dxa"/>
          </w:tcPr>
          <w:p w:rsidR="00F608B7" w:rsidRPr="0004343B" w:rsidRDefault="00F608B7" w:rsidP="007A0F1A">
            <w:r w:rsidRPr="0004343B">
              <w:rPr>
                <w:b/>
              </w:rPr>
              <w:t>Расположение:</w:t>
            </w:r>
            <w:r>
              <w:t xml:space="preserve"> </w:t>
            </w:r>
            <w:r w:rsidR="00CD3496" w:rsidRPr="00CD3496">
              <w:rPr>
                <w:rFonts w:ascii="Courier New" w:hAnsi="Courier New" w:cs="Courier New"/>
              </w:rPr>
              <w:t>3.</w:t>
            </w:r>
            <w:proofErr w:type="gramStart"/>
            <w:r w:rsidR="00CD3496" w:rsidRPr="00CD3496">
              <w:rPr>
                <w:rFonts w:ascii="Courier New" w:hAnsi="Courier New" w:cs="Courier New"/>
              </w:rPr>
              <w:t>2.Р</w:t>
            </w:r>
            <w:proofErr w:type="gramEnd"/>
            <w:r w:rsidR="00CD3496" w:rsidRPr="00CD3496">
              <w:rPr>
                <w:rFonts w:ascii="Courier New" w:hAnsi="Courier New" w:cs="Courier New"/>
              </w:rPr>
              <w:t>6_ЧМ_Содержание_воды_в_лунном_веществе</w:t>
            </w:r>
            <w:r w:rsidRPr="0004343B">
              <w:rPr>
                <w:rFonts w:ascii="Courier New" w:hAnsi="Courier New" w:cs="Courier New"/>
              </w:rPr>
              <w:t>/</w:t>
            </w:r>
          </w:p>
        </w:tc>
      </w:tr>
      <w:tr w:rsidR="00F608B7" w:rsidTr="007A0F1A">
        <w:tc>
          <w:tcPr>
            <w:tcW w:w="9345" w:type="dxa"/>
            <w:gridSpan w:val="2"/>
          </w:tcPr>
          <w:p w:rsidR="00F608B7" w:rsidRPr="00932444" w:rsidRDefault="00F929B2" w:rsidP="007A0F1A">
            <w:r>
              <w:t xml:space="preserve">Результаты </w:t>
            </w:r>
            <w:r w:rsidRPr="00F929B2">
              <w:t xml:space="preserve">численного моделирования </w:t>
            </w:r>
            <w:r w:rsidR="00932444">
              <w:t>нейтронного потока на Лунной орбите</w:t>
            </w:r>
            <w:r w:rsidR="00CD3496">
              <w:t xml:space="preserve"> вследствие взаимодействия с галактическими космическими лучами</w:t>
            </w:r>
            <w:r w:rsidR="00932444">
              <w:t xml:space="preserve"> </w:t>
            </w:r>
            <w:proofErr w:type="gramStart"/>
            <w:r w:rsidR="00932444">
              <w:t>для различных образцов грунта</w:t>
            </w:r>
            <w:proofErr w:type="gramEnd"/>
          </w:p>
        </w:tc>
      </w:tr>
    </w:tbl>
    <w:p w:rsidR="00F608B7" w:rsidRDefault="00F608B7"/>
    <w:p w:rsidR="00CD3496" w:rsidRPr="00CD3496" w:rsidRDefault="00CD3496" w:rsidP="00932444">
      <w:pPr>
        <w:rPr>
          <w:rFonts w:cstheme="minorHAnsi"/>
          <w:color w:val="000000"/>
          <w:shd w:val="clear" w:color="auto" w:fill="FFFFFF"/>
        </w:rPr>
      </w:pPr>
      <w:r w:rsidRPr="00CD3496">
        <w:rPr>
          <w:rFonts w:cstheme="minorHAnsi"/>
          <w:color w:val="000000"/>
          <w:shd w:val="clear" w:color="auto" w:fill="FFFFFF"/>
        </w:rPr>
        <w:t>Выполнено численное моделирование процессов генерации, переноса в веществе и регистрации в детекторах собственного нейтронного излучения поверхности Луны под воздействием галактических космических лучей. С применением второй редакции пакета программ АСПВ-ЛЕНД-02 были проведены численные расчеты и построена карта содержания воды в лунном веществе в зависимости от толщины слоя сухого реголита непосредственно на поверхности.</w:t>
      </w:r>
    </w:p>
    <w:p w:rsidR="00CD3496" w:rsidRPr="00CD3496" w:rsidRDefault="006E136D" w:rsidP="00932444">
      <w:pPr>
        <w:rPr>
          <w:rFonts w:cstheme="minorHAnsi"/>
          <w:color w:val="000000"/>
          <w:shd w:val="clear" w:color="auto" w:fill="FFFFFF"/>
        </w:rPr>
      </w:pPr>
      <w:r w:rsidRPr="00CD3496">
        <w:rPr>
          <w:rFonts w:cstheme="minorHAnsi"/>
          <w:color w:val="000000"/>
          <w:shd w:val="clear" w:color="auto" w:fill="FFFFFF"/>
        </w:rPr>
        <w:t xml:space="preserve">Результаты, размещённые в данном разделе так же опубликованы в </w:t>
      </w:r>
      <w:r w:rsidR="00CD3496" w:rsidRPr="00CD3496">
        <w:rPr>
          <w:rFonts w:cstheme="minorHAnsi"/>
          <w:color w:val="000000"/>
          <w:shd w:val="clear" w:color="auto" w:fill="FFFFFF"/>
        </w:rPr>
        <w:t>статьях:</w:t>
      </w:r>
    </w:p>
    <w:p w:rsidR="006E136D" w:rsidRPr="00CD3496" w:rsidRDefault="00F929B2" w:rsidP="00CD3496">
      <w:pPr>
        <w:rPr>
          <w:rStyle w:val="a3"/>
          <w:rFonts w:cstheme="minorHAnsi"/>
          <w:shd w:val="clear" w:color="auto" w:fill="FFFFFF"/>
          <w:lang w:val="en-US"/>
        </w:rPr>
      </w:pPr>
      <w:r w:rsidRPr="00CD3496">
        <w:rPr>
          <w:rFonts w:cstheme="minorHAnsi"/>
          <w:b/>
          <w:color w:val="000000"/>
          <w:shd w:val="clear" w:color="auto" w:fill="FFFFFF"/>
          <w:lang w:val="en-US"/>
        </w:rPr>
        <w:t>“</w:t>
      </w:r>
      <w:r w:rsidR="00CD3496" w:rsidRPr="00CD3496">
        <w:rPr>
          <w:rFonts w:cstheme="minorHAnsi"/>
          <w:b/>
          <w:color w:val="000000"/>
          <w:shd w:val="clear" w:color="auto" w:fill="FFFFFF"/>
          <w:lang w:val="en-US"/>
        </w:rPr>
        <w:t xml:space="preserve">Hydrogen distribution at the Lunar Polar </w:t>
      </w:r>
      <w:proofErr w:type="gramStart"/>
      <w:r w:rsidR="00CD3496" w:rsidRPr="00CD3496">
        <w:rPr>
          <w:rFonts w:cstheme="minorHAnsi"/>
          <w:b/>
          <w:color w:val="000000"/>
          <w:shd w:val="clear" w:color="auto" w:fill="FFFFFF"/>
          <w:lang w:val="en-US"/>
        </w:rPr>
        <w:t>regions</w:t>
      </w:r>
      <w:r w:rsidRPr="00CD3496">
        <w:rPr>
          <w:rFonts w:cstheme="minorHAnsi"/>
          <w:b/>
          <w:color w:val="000000"/>
          <w:shd w:val="clear" w:color="auto" w:fill="FFFFFF"/>
          <w:lang w:val="en-US"/>
        </w:rPr>
        <w:t>“</w:t>
      </w:r>
      <w:proofErr w:type="gramEnd"/>
      <w:r w:rsidR="00CD3496" w:rsidRPr="00CD3496">
        <w:rPr>
          <w:rFonts w:cstheme="minorHAnsi"/>
          <w:color w:val="000000"/>
          <w:shd w:val="clear" w:color="auto" w:fill="FFFFFF"/>
          <w:lang w:val="en-US"/>
        </w:rPr>
        <w:t>, Sanin</w:t>
      </w:r>
      <w:r w:rsidRPr="00CD3496">
        <w:rPr>
          <w:rFonts w:cstheme="minorHAnsi"/>
          <w:color w:val="000000"/>
          <w:shd w:val="clear" w:color="auto" w:fill="FFFFFF"/>
          <w:lang w:val="en-US"/>
        </w:rPr>
        <w:t xml:space="preserve"> et. al</w:t>
      </w:r>
      <w:r w:rsidR="00932444" w:rsidRPr="00CD3496">
        <w:rPr>
          <w:rFonts w:cstheme="minorHAnsi"/>
          <w:color w:val="000000"/>
          <w:shd w:val="clear" w:color="auto" w:fill="FFFFFF"/>
          <w:lang w:val="en-US"/>
        </w:rPr>
        <w:t xml:space="preserve">., </w:t>
      </w:r>
      <w:r w:rsidR="00CD3496" w:rsidRPr="00CD3496">
        <w:rPr>
          <w:rFonts w:cstheme="minorHAnsi"/>
          <w:color w:val="000000"/>
          <w:shd w:val="clear" w:color="auto" w:fill="FFFFFF"/>
          <w:lang w:val="en-US"/>
        </w:rPr>
        <w:t>Icarus, Volume 283, p. 20-30.</w:t>
      </w:r>
      <w:r w:rsidRPr="00CD3496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="00932444" w:rsidRPr="00CD3496">
        <w:rPr>
          <w:rFonts w:cstheme="minorHAnsi"/>
          <w:color w:val="000000"/>
          <w:shd w:val="clear" w:color="auto" w:fill="FFFFFF"/>
          <w:lang w:val="en-US"/>
        </w:rPr>
        <w:t>(201</w:t>
      </w:r>
      <w:r w:rsidR="00CD3496" w:rsidRPr="00CD3496">
        <w:rPr>
          <w:rFonts w:cstheme="minorHAnsi"/>
          <w:color w:val="000000"/>
          <w:shd w:val="clear" w:color="auto" w:fill="FFFFFF"/>
          <w:lang w:val="en-US"/>
        </w:rPr>
        <w:t>7</w:t>
      </w:r>
      <w:r w:rsidRPr="00CD3496">
        <w:rPr>
          <w:rFonts w:cstheme="minorHAnsi"/>
          <w:color w:val="000000"/>
          <w:shd w:val="clear" w:color="auto" w:fill="FFFFFF"/>
          <w:lang w:val="en-US"/>
        </w:rPr>
        <w:t>). DOI</w:t>
      </w:r>
      <w:r w:rsidRPr="00CD3496">
        <w:rPr>
          <w:rFonts w:cstheme="minorHAnsi"/>
          <w:color w:val="000000"/>
          <w:shd w:val="clear" w:color="auto" w:fill="FFFFFF"/>
        </w:rPr>
        <w:t xml:space="preserve">: </w:t>
      </w:r>
      <w:hyperlink r:id="rId8" w:history="1">
        <w:r w:rsidR="00CD3496" w:rsidRPr="00CD3496">
          <w:rPr>
            <w:rStyle w:val="a3"/>
            <w:rFonts w:cstheme="minorHAnsi"/>
            <w:shd w:val="clear" w:color="auto" w:fill="FFFFFF"/>
          </w:rPr>
          <w:t>10.1016/j.icarus.2016.06.002</w:t>
        </w:r>
      </w:hyperlink>
    </w:p>
    <w:p w:rsidR="00CD3496" w:rsidRPr="00CD3496" w:rsidRDefault="00CD3496" w:rsidP="00CD3496">
      <w:pPr>
        <w:rPr>
          <w:rFonts w:cstheme="minorHAnsi"/>
          <w:color w:val="000000"/>
          <w:shd w:val="clear" w:color="auto" w:fill="FFFFFF"/>
          <w:lang w:val="en-US"/>
        </w:rPr>
      </w:pPr>
      <w:r w:rsidRPr="00CD3496">
        <w:rPr>
          <w:rFonts w:cstheme="minorHAnsi"/>
          <w:b/>
          <w:color w:val="000000"/>
          <w:lang w:val="en-US"/>
        </w:rPr>
        <w:t>“Moonshine: Diurnally varying hydration through natural distillation on the Moon, detected by the Lunar Exploration Neutron Detector (LEND)”</w:t>
      </w:r>
      <w:r w:rsidRPr="00CD3496">
        <w:rPr>
          <w:rFonts w:cstheme="minorHAnsi"/>
          <w:color w:val="000000"/>
          <w:lang w:val="en-US"/>
        </w:rPr>
        <w:t xml:space="preserve">, </w:t>
      </w:r>
      <w:proofErr w:type="spellStart"/>
      <w:r w:rsidRPr="00CD3496">
        <w:rPr>
          <w:rFonts w:cstheme="minorHAnsi"/>
          <w:color w:val="000000"/>
          <w:lang w:val="en-US"/>
        </w:rPr>
        <w:t>Livengood</w:t>
      </w:r>
      <w:proofErr w:type="spellEnd"/>
      <w:r w:rsidRPr="00CD3496">
        <w:rPr>
          <w:rFonts w:cstheme="minorHAnsi"/>
          <w:color w:val="000000"/>
          <w:lang w:val="en-US"/>
        </w:rPr>
        <w:t xml:space="preserve"> et. al. Icarus</w:t>
      </w:r>
      <w:r w:rsidRPr="00CD3496">
        <w:rPr>
          <w:rFonts w:cstheme="minorHAnsi"/>
          <w:color w:val="000000"/>
        </w:rPr>
        <w:t xml:space="preserve">, </w:t>
      </w:r>
      <w:r w:rsidRPr="00CD3496">
        <w:rPr>
          <w:rFonts w:cstheme="minorHAnsi"/>
          <w:color w:val="000000"/>
          <w:lang w:val="en-US"/>
        </w:rPr>
        <w:t>Volume</w:t>
      </w:r>
      <w:r w:rsidRPr="00CD3496">
        <w:rPr>
          <w:rFonts w:cstheme="minorHAnsi"/>
          <w:color w:val="000000"/>
        </w:rPr>
        <w:t xml:space="preserve"> 255, </w:t>
      </w:r>
      <w:r w:rsidRPr="00CD3496">
        <w:rPr>
          <w:rFonts w:cstheme="minorHAnsi"/>
          <w:color w:val="000000"/>
          <w:lang w:val="en-US"/>
        </w:rPr>
        <w:t>p</w:t>
      </w:r>
      <w:r w:rsidRPr="00CD3496">
        <w:rPr>
          <w:rFonts w:cstheme="minorHAnsi"/>
          <w:color w:val="000000"/>
        </w:rPr>
        <w:t xml:space="preserve">. 100-115. (2015). </w:t>
      </w:r>
      <w:r w:rsidRPr="00CD3496">
        <w:rPr>
          <w:rFonts w:cstheme="minorHAnsi"/>
          <w:color w:val="000000"/>
          <w:lang w:val="en-US"/>
        </w:rPr>
        <w:t xml:space="preserve">DOI: </w:t>
      </w:r>
      <w:hyperlink r:id="rId9" w:history="1">
        <w:r w:rsidRPr="00CD3496">
          <w:rPr>
            <w:rStyle w:val="a3"/>
            <w:rFonts w:cstheme="minorHAnsi"/>
            <w:lang w:val="en-US"/>
          </w:rPr>
          <w:t>10.1016/j.icarus.2015.04.004</w:t>
        </w:r>
      </w:hyperlink>
    </w:p>
    <w:p w:rsidR="00F608B7" w:rsidRPr="00CD3496" w:rsidRDefault="00F608B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608B7" w:rsidRPr="00CD3496" w:rsidTr="00932444">
        <w:trPr>
          <w:cantSplit/>
          <w:tblHeader/>
        </w:trPr>
        <w:tc>
          <w:tcPr>
            <w:tcW w:w="9345" w:type="dxa"/>
          </w:tcPr>
          <w:p w:rsidR="00F608B7" w:rsidRPr="00CD3496" w:rsidRDefault="00F608B7" w:rsidP="007A0F1A">
            <w:r>
              <w:rPr>
                <w:b/>
              </w:rPr>
              <w:t>Файл</w:t>
            </w:r>
            <w:r w:rsidRPr="00CD3496">
              <w:rPr>
                <w:b/>
              </w:rPr>
              <w:t xml:space="preserve">: </w:t>
            </w:r>
            <w:r w:rsidR="00932444" w:rsidRPr="00932444">
              <w:rPr>
                <w:rFonts w:ascii="Courier New" w:hAnsi="Courier New" w:cs="Courier New"/>
                <w:lang w:val="en-US"/>
              </w:rPr>
              <w:t>Moon</w:t>
            </w:r>
            <w:r w:rsidR="00932444" w:rsidRPr="00CD3496">
              <w:rPr>
                <w:rFonts w:ascii="Courier New" w:hAnsi="Courier New" w:cs="Courier New"/>
              </w:rPr>
              <w:t>_</w:t>
            </w:r>
            <w:r w:rsidR="00932444" w:rsidRPr="00932444">
              <w:rPr>
                <w:rFonts w:ascii="Courier New" w:hAnsi="Courier New" w:cs="Courier New"/>
                <w:lang w:val="en-US"/>
              </w:rPr>
              <w:t>neutron</w:t>
            </w:r>
            <w:r w:rsidR="00932444" w:rsidRPr="00CD3496">
              <w:rPr>
                <w:rFonts w:ascii="Courier New" w:hAnsi="Courier New" w:cs="Courier New"/>
              </w:rPr>
              <w:t>_</w:t>
            </w:r>
            <w:r w:rsidR="00932444" w:rsidRPr="00932444">
              <w:rPr>
                <w:rFonts w:ascii="Courier New" w:hAnsi="Courier New" w:cs="Courier New"/>
                <w:lang w:val="en-US"/>
              </w:rPr>
              <w:t>spectra</w:t>
            </w:r>
            <w:r w:rsidRPr="00CD3496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  <w:lang w:val="en-US"/>
              </w:rPr>
              <w:t>txt</w:t>
            </w:r>
          </w:p>
        </w:tc>
      </w:tr>
      <w:tr w:rsidR="00F608B7" w:rsidTr="007A0F1A">
        <w:tc>
          <w:tcPr>
            <w:tcW w:w="9345" w:type="dxa"/>
          </w:tcPr>
          <w:p w:rsidR="00F608B7" w:rsidRPr="006E136D" w:rsidRDefault="00F608B7" w:rsidP="007A0F1A">
            <w:r w:rsidRPr="00F608B7">
              <w:rPr>
                <w:b/>
              </w:rPr>
              <w:t>Содержание:</w:t>
            </w:r>
            <w:r>
              <w:t xml:space="preserve"> </w:t>
            </w:r>
            <w:r w:rsidR="009B1B0D">
              <w:t xml:space="preserve">содержит </w:t>
            </w:r>
            <w:r w:rsidR="00C86047">
              <w:t xml:space="preserve">результаты численного </w:t>
            </w:r>
            <w:r w:rsidR="00932444">
              <w:t>моделирования потока нейтронов от Луны на орбите для различных образцов грунта, состав которых соответствует доставленным на Землю образцам с ме</w:t>
            </w:r>
            <w:bookmarkStart w:id="0" w:name="_GoBack"/>
            <w:bookmarkEnd w:id="0"/>
            <w:r w:rsidR="00932444">
              <w:t>ст посадки аппаратов Аполлон и Луна.</w:t>
            </w:r>
          </w:p>
          <w:p w:rsidR="00F608B7" w:rsidRDefault="00F608B7" w:rsidP="007A0F1A"/>
          <w:p w:rsidR="00F608B7" w:rsidRPr="00F608B7" w:rsidRDefault="00F608B7" w:rsidP="007A0F1A">
            <w:r w:rsidRPr="00F608B7">
              <w:rPr>
                <w:b/>
              </w:rPr>
              <w:t>Структура:</w:t>
            </w:r>
            <w:r>
              <w:t xml:space="preserve"> текстовый файл содержит данные в виде строк с разделителями-табуляцией. Описание колонок данных приведено в заголовке файла.</w:t>
            </w:r>
          </w:p>
        </w:tc>
      </w:tr>
    </w:tbl>
    <w:p w:rsidR="006777E8" w:rsidRDefault="006777E8" w:rsidP="00C86047"/>
    <w:sectPr w:rsidR="006777E8" w:rsidSect="00350BF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F6" w:rsidRDefault="00350BF6" w:rsidP="00350BF6">
      <w:pPr>
        <w:spacing w:after="0" w:line="240" w:lineRule="auto"/>
      </w:pPr>
      <w:r>
        <w:separator/>
      </w:r>
    </w:p>
  </w:endnote>
  <w:endnote w:type="continuationSeparator" w:id="0">
    <w:p w:rsidR="00350BF6" w:rsidRDefault="00350BF6" w:rsidP="0035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658"/>
      <w:gridCol w:w="419"/>
    </w:tblGrid>
    <w:tr w:rsidR="00350BF6" w:rsidTr="00350BF6">
      <w:tc>
        <w:tcPr>
          <w:tcW w:w="2268" w:type="dxa"/>
          <w:vAlign w:val="center"/>
        </w:tcPr>
        <w:p w:rsidR="00350BF6" w:rsidRDefault="00350BF6" w:rsidP="00350BF6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0F418E08" wp14:editId="60F28FA3">
                <wp:extent cx="600075" cy="186055"/>
                <wp:effectExtent l="0" t="0" r="0" b="4445"/>
                <wp:docPr id="1" name="Рисунок 1" descr="http://rscf.ru/sites/all/themes/clean_theme/images/element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rscf.ru/sites/all/themes/clean_theme/images/elements/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400" b="-1736"/>
                        <a:stretch/>
                      </pic:blipFill>
                      <pic:spPr bwMode="auto">
                        <a:xfrm>
                          <a:off x="0" y="0"/>
                          <a:ext cx="1023803" cy="317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ru-RU"/>
            </w:rPr>
            <w:drawing>
              <wp:inline distT="0" distB="0" distL="0" distR="0" wp14:anchorId="547D4C09" wp14:editId="65DADDB8">
                <wp:extent cx="628650" cy="224518"/>
                <wp:effectExtent l="0" t="0" r="0" b="4445"/>
                <wp:docPr id="3" name="Рисунок 3" descr="IKI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KI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793" t="3311" r="26793" b="801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71" cy="242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8" w:type="dxa"/>
          <w:vAlign w:val="center"/>
        </w:tcPr>
        <w:p w:rsidR="00350BF6" w:rsidRDefault="00350BF6" w:rsidP="00350BF6">
          <w:pPr>
            <w:pStyle w:val="a7"/>
            <w:jc w:val="center"/>
          </w:pPr>
          <w:r>
            <w:t>База данных по ядерной планетологии</w:t>
          </w:r>
        </w:p>
      </w:tc>
      <w:tc>
        <w:tcPr>
          <w:tcW w:w="419" w:type="dxa"/>
          <w:vAlign w:val="center"/>
        </w:tcPr>
        <w:p w:rsidR="00350BF6" w:rsidRDefault="00350BF6" w:rsidP="00350BF6">
          <w:pPr>
            <w:pStyle w:val="a7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D3496">
            <w:rPr>
              <w:noProof/>
            </w:rPr>
            <w:t>2</w:t>
          </w:r>
          <w:r>
            <w:fldChar w:fldCharType="end"/>
          </w:r>
        </w:p>
      </w:tc>
    </w:tr>
  </w:tbl>
  <w:p w:rsidR="00350BF6" w:rsidRPr="00350BF6" w:rsidRDefault="00350BF6" w:rsidP="00350B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F6" w:rsidRDefault="00350BF6" w:rsidP="00350BF6">
      <w:pPr>
        <w:spacing w:after="0" w:line="240" w:lineRule="auto"/>
      </w:pPr>
      <w:r>
        <w:separator/>
      </w:r>
    </w:p>
  </w:footnote>
  <w:footnote w:type="continuationSeparator" w:id="0">
    <w:p w:rsidR="00350BF6" w:rsidRDefault="00350BF6" w:rsidP="00350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67"/>
    <w:rsid w:val="0004343B"/>
    <w:rsid w:val="00143ECD"/>
    <w:rsid w:val="00184582"/>
    <w:rsid w:val="00250000"/>
    <w:rsid w:val="002B2631"/>
    <w:rsid w:val="00350BF6"/>
    <w:rsid w:val="003942A3"/>
    <w:rsid w:val="00514F55"/>
    <w:rsid w:val="00575966"/>
    <w:rsid w:val="006777E8"/>
    <w:rsid w:val="006820EF"/>
    <w:rsid w:val="00695AAF"/>
    <w:rsid w:val="006E136D"/>
    <w:rsid w:val="00803CD6"/>
    <w:rsid w:val="00894176"/>
    <w:rsid w:val="00932444"/>
    <w:rsid w:val="009B1B0D"/>
    <w:rsid w:val="00A9176C"/>
    <w:rsid w:val="00AE5CCD"/>
    <w:rsid w:val="00AE6E95"/>
    <w:rsid w:val="00B568D1"/>
    <w:rsid w:val="00C50F28"/>
    <w:rsid w:val="00C86047"/>
    <w:rsid w:val="00CD3496"/>
    <w:rsid w:val="00CD4767"/>
    <w:rsid w:val="00CE5FC1"/>
    <w:rsid w:val="00CE7BAC"/>
    <w:rsid w:val="00D71A99"/>
    <w:rsid w:val="00DC38B8"/>
    <w:rsid w:val="00E6500B"/>
    <w:rsid w:val="00EA46E1"/>
    <w:rsid w:val="00F608B7"/>
    <w:rsid w:val="00F9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098E80"/>
  <w15:chartTrackingRefBased/>
  <w15:docId w15:val="{60FA6F5D-6DA7-4E30-B4D2-EC2BABBD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7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D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BF6"/>
  </w:style>
  <w:style w:type="paragraph" w:styleId="a7">
    <w:name w:val="footer"/>
    <w:basedOn w:val="a"/>
    <w:link w:val="a8"/>
    <w:uiPriority w:val="99"/>
    <w:unhideWhenUsed/>
    <w:rsid w:val="0035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icarus.2016.06.00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dx.doi.org/10.1016/j.icarus.2015.04.00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Малахов</dc:creator>
  <cp:keywords/>
  <dc:description/>
  <cp:lastModifiedBy>Алексей Малахов</cp:lastModifiedBy>
  <cp:revision>18</cp:revision>
  <dcterms:created xsi:type="dcterms:W3CDTF">2016-12-08T11:46:00Z</dcterms:created>
  <dcterms:modified xsi:type="dcterms:W3CDTF">2016-12-12T19:05:00Z</dcterms:modified>
</cp:coreProperties>
</file>